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8E" w:rsidRDefault="00462A08" w:rsidP="00462A0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D6CFB" wp14:editId="62BAC9B9">
                <wp:simplePos x="0" y="0"/>
                <wp:positionH relativeFrom="column">
                  <wp:posOffset>-257175</wp:posOffset>
                </wp:positionH>
                <wp:positionV relativeFrom="paragraph">
                  <wp:posOffset>-81915</wp:posOffset>
                </wp:positionV>
                <wp:extent cx="1828800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5851" w:rsidRDefault="00445851" w:rsidP="00462A08">
                            <w:pPr>
                              <w:jc w:val="center"/>
                              <w:rPr>
                                <w:b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Spanish American War</w:t>
                            </w:r>
                          </w:p>
                          <w:p w:rsidR="00462A08" w:rsidRPr="00462A08" w:rsidRDefault="00445851" w:rsidP="00462A08">
                            <w:pPr>
                              <w:jc w:val="center"/>
                              <w:rPr>
                                <w:b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Webquest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0.25pt;margin-top:-6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A7fxNn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445851" w:rsidRDefault="00445851" w:rsidP="00462A08">
                      <w:pPr>
                        <w:jc w:val="center"/>
                        <w:rPr>
                          <w:b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Spanish American War</w:t>
                      </w:r>
                    </w:p>
                    <w:p w:rsidR="00462A08" w:rsidRPr="00462A08" w:rsidRDefault="00445851" w:rsidP="00462A08">
                      <w:pPr>
                        <w:jc w:val="center"/>
                        <w:rPr>
                          <w:b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Webquest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>Name</w:t>
      </w:r>
      <w:proofErr w:type="gramStart"/>
      <w:r>
        <w:t>:_</w:t>
      </w:r>
      <w:proofErr w:type="gramEnd"/>
      <w:r>
        <w:t>________________</w:t>
      </w:r>
    </w:p>
    <w:p w:rsidR="00462A08" w:rsidRDefault="00462A08" w:rsidP="00462A08">
      <w:pPr>
        <w:jc w:val="right"/>
      </w:pPr>
      <w:r>
        <w:t>Period</w:t>
      </w:r>
      <w:proofErr w:type="gramStart"/>
      <w:r>
        <w:t>:_</w:t>
      </w:r>
      <w:proofErr w:type="gramEnd"/>
      <w:r>
        <w:t>________________</w:t>
      </w:r>
    </w:p>
    <w:p w:rsidR="00445851" w:rsidRDefault="00445851" w:rsidP="00462A08">
      <w:pPr>
        <w:rPr>
          <w:b/>
          <w:u w:val="single"/>
        </w:rPr>
      </w:pPr>
    </w:p>
    <w:p w:rsidR="00445851" w:rsidRDefault="00445851" w:rsidP="00462A08">
      <w:pPr>
        <w:rPr>
          <w:b/>
          <w:u w:val="single"/>
        </w:rPr>
      </w:pPr>
    </w:p>
    <w:p w:rsidR="00EA6772" w:rsidRDefault="00EA6772" w:rsidP="00462A08">
      <w:pPr>
        <w:rPr>
          <w:b/>
          <w:u w:val="single"/>
        </w:rPr>
      </w:pPr>
    </w:p>
    <w:p w:rsidR="00445851" w:rsidRDefault="00EA6772" w:rsidP="00462A08">
      <w:r>
        <w:rPr>
          <w:b/>
          <w:u w:val="single"/>
        </w:rPr>
        <w:t xml:space="preserve">Background: </w:t>
      </w:r>
      <w:r w:rsidRPr="00EA6772">
        <w:rPr>
          <w:i/>
        </w:rPr>
        <w:t>With the closing of the western frontier, Americans developed favorable attitudes toward foreign expansion. Pushed along by global competition for markets and prestige, an expanded navy and a sense of cultural superiority, the United States engaged in a series of overseas actions which fostered its move to global power status. The annexation of Hawaii followed by a successful conclusion to the Spanish-American War allowed the United States to join other nations in imperialist ventures.</w:t>
      </w:r>
    </w:p>
    <w:p w:rsidR="00EA6772" w:rsidRDefault="00EA6772" w:rsidP="00462A08">
      <w:pPr>
        <w:rPr>
          <w:b/>
          <w:u w:val="single"/>
        </w:rPr>
      </w:pPr>
    </w:p>
    <w:p w:rsidR="00462A08" w:rsidRDefault="00462A08" w:rsidP="00462A08">
      <w:r>
        <w:rPr>
          <w:b/>
          <w:u w:val="single"/>
        </w:rPr>
        <w:t>Directions:</w:t>
      </w:r>
      <w:r w:rsidR="00EA6772">
        <w:rPr>
          <w:i/>
        </w:rPr>
        <w:t xml:space="preserve"> </w:t>
      </w:r>
      <w:r w:rsidR="00EA6772">
        <w:t>Working in groups of four, you and your partners will be responsible for creating a magazine supporting or refuting the idea that the Spanish American War was a “splendid little war” as Secretary of State John Hay described.  Group members will be responsible to contribute to the final piece in the following areas:</w:t>
      </w:r>
    </w:p>
    <w:p w:rsidR="00AB6DED" w:rsidRDefault="00AB6DED" w:rsidP="00462A08"/>
    <w:p w:rsidR="00EA6772" w:rsidRDefault="00AB6DED" w:rsidP="00AB6DED">
      <w:pPr>
        <w:rPr>
          <w:color w:val="181307"/>
          <w:lang w:val="en"/>
        </w:rPr>
      </w:pPr>
      <w:r>
        <w:t xml:space="preserve">- </w:t>
      </w:r>
      <w:r w:rsidR="00EA6772" w:rsidRPr="00EA6772">
        <w:t xml:space="preserve">A background on the </w:t>
      </w:r>
      <w:r w:rsidR="00EA6772" w:rsidRPr="00AB6DED">
        <w:rPr>
          <w:color w:val="181307"/>
          <w:lang w:val="en"/>
        </w:rPr>
        <w:t>causes of the war</w:t>
      </w:r>
      <w:r w:rsidR="00EA6772" w:rsidRPr="00AB6DED">
        <w:rPr>
          <w:rFonts w:ascii="Georgia" w:hAnsi="Georgia" w:cs="Arial"/>
          <w:color w:val="181307"/>
          <w:sz w:val="17"/>
          <w:szCs w:val="17"/>
          <w:lang w:val="en"/>
        </w:rPr>
        <w:br/>
        <w:t xml:space="preserve">- </w:t>
      </w:r>
      <w:r w:rsidR="00EA6772" w:rsidRPr="00AB6DED">
        <w:rPr>
          <w:color w:val="181307"/>
          <w:lang w:val="en"/>
        </w:rPr>
        <w:t xml:space="preserve">A </w:t>
      </w:r>
      <w:r w:rsidRPr="00AB6DED">
        <w:rPr>
          <w:color w:val="181307"/>
          <w:lang w:val="en"/>
        </w:rPr>
        <w:t>look at the major battle of the war from a battles c</w:t>
      </w:r>
      <w:r w:rsidR="00EA6772" w:rsidRPr="00AB6DED">
        <w:rPr>
          <w:color w:val="181307"/>
          <w:lang w:val="en"/>
        </w:rPr>
        <w:t>orrespondent</w:t>
      </w:r>
      <w:r w:rsidR="00EA6772" w:rsidRPr="00AB6DED">
        <w:rPr>
          <w:rFonts w:ascii="Georgia" w:hAnsi="Georgia" w:cs="Arial"/>
          <w:color w:val="181307"/>
          <w:sz w:val="17"/>
          <w:szCs w:val="17"/>
          <w:lang w:val="en"/>
        </w:rPr>
        <w:br/>
      </w:r>
      <w:r w:rsidRPr="00AB6DED">
        <w:rPr>
          <w:color w:val="181307"/>
          <w:lang w:val="en"/>
        </w:rPr>
        <w:t>- A piece that is in opposition to the w</w:t>
      </w:r>
      <w:r w:rsidR="00EA6772" w:rsidRPr="00AB6DED">
        <w:rPr>
          <w:color w:val="181307"/>
          <w:lang w:val="en"/>
        </w:rPr>
        <w:t>ar</w:t>
      </w:r>
      <w:r w:rsidR="00EA6772" w:rsidRPr="00AB6DED">
        <w:rPr>
          <w:rFonts w:ascii="Georgia" w:hAnsi="Georgia" w:cs="Arial"/>
          <w:color w:val="181307"/>
          <w:sz w:val="17"/>
          <w:szCs w:val="17"/>
          <w:lang w:val="en"/>
        </w:rPr>
        <w:br/>
      </w:r>
      <w:r w:rsidRPr="00AB6DED">
        <w:rPr>
          <w:color w:val="181307"/>
          <w:lang w:val="en"/>
        </w:rPr>
        <w:t>- A look at photographs from the war</w:t>
      </w:r>
    </w:p>
    <w:p w:rsidR="00AB6DED" w:rsidRPr="00EA6772" w:rsidRDefault="00AB6DED" w:rsidP="00AB6DED"/>
    <w:p w:rsidR="00445851" w:rsidRDefault="00AB6DED" w:rsidP="00445851">
      <w:r>
        <w:t>*Group members should be certain to use the corresponding web links to help research for your respective areas.*</w:t>
      </w:r>
    </w:p>
    <w:p w:rsidR="00AB6DED" w:rsidRDefault="00AB6DED" w:rsidP="00445851"/>
    <w:p w:rsidR="00AB6DED" w:rsidRDefault="00AB6DED" w:rsidP="00445851">
      <w:r>
        <w:t>The following web-link will allow you to begin your work in the lab:</w:t>
      </w:r>
    </w:p>
    <w:p w:rsidR="00AB6DED" w:rsidRDefault="009C635A" w:rsidP="00445851">
      <w:pPr>
        <w:rPr>
          <w:b/>
          <w:i/>
        </w:rPr>
      </w:pPr>
      <w:hyperlink r:id="rId6" w:history="1">
        <w:r w:rsidR="00AB6DED" w:rsidRPr="00F324E6">
          <w:rPr>
            <w:rStyle w:val="Hyperlink"/>
            <w:b/>
            <w:i/>
          </w:rPr>
          <w:t>http://civclients.com/nehint/spa</w:t>
        </w:r>
        <w:bookmarkStart w:id="0" w:name="_GoBack"/>
        <w:bookmarkEnd w:id="0"/>
        <w:r w:rsidR="00AB6DED" w:rsidRPr="00F324E6">
          <w:rPr>
            <w:rStyle w:val="Hyperlink"/>
            <w:b/>
            <w:i/>
          </w:rPr>
          <w:t>nam/</w:t>
        </w:r>
      </w:hyperlink>
    </w:p>
    <w:p w:rsidR="00AB6DED" w:rsidRPr="00445851" w:rsidRDefault="00AB6DED" w:rsidP="00445851">
      <w:pPr>
        <w:rPr>
          <w:b/>
          <w:i/>
        </w:rPr>
      </w:pPr>
    </w:p>
    <w:sectPr w:rsidR="00AB6DED" w:rsidRPr="004458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574BD"/>
    <w:multiLevelType w:val="hybridMultilevel"/>
    <w:tmpl w:val="9C527DC2"/>
    <w:lvl w:ilvl="0" w:tplc="6A7CAB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14177"/>
    <w:multiLevelType w:val="hybridMultilevel"/>
    <w:tmpl w:val="FF40DD52"/>
    <w:lvl w:ilvl="0" w:tplc="969A143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2D4457"/>
    <w:multiLevelType w:val="hybridMultilevel"/>
    <w:tmpl w:val="E006C1F6"/>
    <w:lvl w:ilvl="0" w:tplc="FE280BF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9D539F"/>
    <w:multiLevelType w:val="hybridMultilevel"/>
    <w:tmpl w:val="CF42A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08"/>
    <w:rsid w:val="00000A8E"/>
    <w:rsid w:val="00424CCC"/>
    <w:rsid w:val="00445851"/>
    <w:rsid w:val="00462A08"/>
    <w:rsid w:val="005055F0"/>
    <w:rsid w:val="009C635A"/>
    <w:rsid w:val="00A944BA"/>
    <w:rsid w:val="00AA74D4"/>
    <w:rsid w:val="00AB6DED"/>
    <w:rsid w:val="00EA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2A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A08"/>
    <w:pPr>
      <w:ind w:left="720"/>
      <w:contextualSpacing/>
    </w:pPr>
  </w:style>
  <w:style w:type="character" w:styleId="FollowedHyperlink">
    <w:name w:val="FollowedHyperlink"/>
    <w:basedOn w:val="DefaultParagraphFont"/>
    <w:rsid w:val="009C63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2A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A08"/>
    <w:pPr>
      <w:ind w:left="720"/>
      <w:contextualSpacing/>
    </w:pPr>
  </w:style>
  <w:style w:type="character" w:styleId="FollowedHyperlink">
    <w:name w:val="FollowedHyperlink"/>
    <w:basedOn w:val="DefaultParagraphFont"/>
    <w:rsid w:val="009C63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vclients.com/nehint/span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Local Schools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Preisse</dc:creator>
  <cp:lastModifiedBy>Thomas Preisse</cp:lastModifiedBy>
  <cp:revision>2</cp:revision>
  <dcterms:created xsi:type="dcterms:W3CDTF">2014-11-21T15:35:00Z</dcterms:created>
  <dcterms:modified xsi:type="dcterms:W3CDTF">2014-11-21T15:35:00Z</dcterms:modified>
</cp:coreProperties>
</file>